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138D7" w14:textId="604E8ADD" w:rsidR="008B06D8" w:rsidRDefault="007F21DA">
      <w:r>
        <w:tab/>
      </w:r>
      <w:r w:rsidR="00505B6D">
        <w:t xml:space="preserve">Pacific oysters </w:t>
      </w:r>
      <w:r>
        <w:t xml:space="preserve">are exposed to a variety of stressors that occur on different time scales.  These stressors elicit specific physiological responses from the oyster, triggering the up- and down-regulation of genes in stress-induced pathways.  One of these pathways is </w:t>
      </w:r>
      <w:proofErr w:type="spellStart"/>
      <w:r>
        <w:t>ceramide</w:t>
      </w:r>
      <w:proofErr w:type="spellEnd"/>
      <w:r>
        <w:t xml:space="preserve"> metabolism, which has been proven to be instrumental in the vertebrate response to a variety of environmental stressors.  I have identified four key genes in the </w:t>
      </w:r>
      <w:proofErr w:type="spellStart"/>
      <w:r>
        <w:t>ceramide</w:t>
      </w:r>
      <w:proofErr w:type="spellEnd"/>
      <w:r>
        <w:t xml:space="preserve"> pathway in the Pacific oyster, </w:t>
      </w:r>
      <w:proofErr w:type="spellStart"/>
      <w:r>
        <w:rPr>
          <w:i/>
        </w:rPr>
        <w:t>Crassostrea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gigas</w:t>
      </w:r>
      <w:proofErr w:type="spellEnd"/>
      <w:r>
        <w:t xml:space="preserve">.   These genes correspond to enzymes that are responsible for the up- and down-regulation of </w:t>
      </w:r>
      <w:proofErr w:type="spellStart"/>
      <w:r>
        <w:t>ceramide</w:t>
      </w:r>
      <w:proofErr w:type="spellEnd"/>
      <w:r>
        <w:t xml:space="preserve"> </w:t>
      </w:r>
      <w:r>
        <w:rPr>
          <w:i/>
        </w:rPr>
        <w:t>de novo</w:t>
      </w:r>
      <w:r>
        <w:t xml:space="preserve"> synthesis or catabolism.  My preliminary work shows that these </w:t>
      </w:r>
      <w:proofErr w:type="spellStart"/>
      <w:r>
        <w:t>ceramide</w:t>
      </w:r>
      <w:proofErr w:type="spellEnd"/>
      <w:r>
        <w:t xml:space="preserve"> pathway genes are expressed differentially between adult tissues and that they may be important in the adult oyster immune response to a common pathogen.  I have also found evidence that at least </w:t>
      </w:r>
      <w:r w:rsidR="00505B6D">
        <w:t>some</w:t>
      </w:r>
      <w:r>
        <w:t xml:space="preserve"> of these genes are expressed in larval oysters.  Since </w:t>
      </w:r>
      <w:proofErr w:type="spellStart"/>
      <w:r>
        <w:t>ceramide</w:t>
      </w:r>
      <w:proofErr w:type="spellEnd"/>
      <w:r>
        <w:t xml:space="preserve"> is </w:t>
      </w:r>
      <w:proofErr w:type="gramStart"/>
      <w:r>
        <w:t>a</w:t>
      </w:r>
      <w:proofErr w:type="gramEnd"/>
      <w:r>
        <w:t xml:space="preserve"> </w:t>
      </w:r>
      <w:proofErr w:type="spellStart"/>
      <w:r>
        <w:t>sphingolipid</w:t>
      </w:r>
      <w:proofErr w:type="spellEnd"/>
      <w:r>
        <w:t xml:space="preserve">, one of the next logical steps in this research is to examine </w:t>
      </w:r>
      <w:r w:rsidR="00505B6D">
        <w:t>how this pathway is affected</w:t>
      </w:r>
      <w:r>
        <w:t xml:space="preserve"> under differing nutritional regimes.  The main hypothesis of my proposed research is that different </w:t>
      </w:r>
      <w:r w:rsidR="00505B6D">
        <w:t>nutritional qualities and quantities</w:t>
      </w:r>
      <w:r>
        <w:t xml:space="preserve"> will affect how this particular </w:t>
      </w:r>
      <w:proofErr w:type="spellStart"/>
      <w:r>
        <w:t>sphingolipid</w:t>
      </w:r>
      <w:proofErr w:type="spellEnd"/>
      <w:r>
        <w:t xml:space="preserve"> is produced and used when </w:t>
      </w:r>
      <w:r>
        <w:rPr>
          <w:i/>
        </w:rPr>
        <w:t xml:space="preserve">C. </w:t>
      </w:r>
      <w:proofErr w:type="spellStart"/>
      <w:r>
        <w:rPr>
          <w:i/>
        </w:rPr>
        <w:t>gigas</w:t>
      </w:r>
      <w:proofErr w:type="spellEnd"/>
      <w:r>
        <w:t xml:space="preserve"> encounters environmental stresses.</w:t>
      </w:r>
    </w:p>
    <w:p w14:paraId="369E7A48" w14:textId="0F630580" w:rsidR="00E73B06" w:rsidRDefault="00E73B06">
      <w:r>
        <w:tab/>
        <w:t xml:space="preserve">The </w:t>
      </w:r>
      <w:proofErr w:type="gramStart"/>
      <w:r>
        <w:t xml:space="preserve">four </w:t>
      </w:r>
      <w:proofErr w:type="spellStart"/>
      <w:r>
        <w:t>ceramide</w:t>
      </w:r>
      <w:proofErr w:type="spellEnd"/>
      <w:proofErr w:type="gramEnd"/>
      <w:r>
        <w:t xml:space="preserve"> biosynthesis pathway genes that I have identified in </w:t>
      </w:r>
      <w:r>
        <w:rPr>
          <w:i/>
        </w:rPr>
        <w:t xml:space="preserve">C. </w:t>
      </w:r>
      <w:proofErr w:type="spellStart"/>
      <w:r>
        <w:rPr>
          <w:i/>
        </w:rPr>
        <w:t>gigas</w:t>
      </w:r>
      <w:proofErr w:type="spellEnd"/>
      <w:r>
        <w:t xml:space="preserve"> are serine </w:t>
      </w:r>
      <w:proofErr w:type="spellStart"/>
      <w:r>
        <w:t>palmitoyltransferase</w:t>
      </w:r>
      <w:proofErr w:type="spellEnd"/>
      <w:r>
        <w:t xml:space="preserve"> 1 (Sptlc1), 3-ketodihydrosphingosine </w:t>
      </w:r>
      <w:proofErr w:type="spellStart"/>
      <w:r>
        <w:t>reductase</w:t>
      </w:r>
      <w:proofErr w:type="spellEnd"/>
      <w:r>
        <w:t xml:space="preserve"> (3KDSR), acid </w:t>
      </w:r>
      <w:proofErr w:type="spellStart"/>
      <w:r>
        <w:t>ce</w:t>
      </w:r>
      <w:r w:rsidR="00505B6D">
        <w:t>ramidase</w:t>
      </w:r>
      <w:proofErr w:type="spellEnd"/>
      <w:r w:rsidR="00505B6D">
        <w:t xml:space="preserve"> (AC</w:t>
      </w:r>
      <w:r>
        <w:t xml:space="preserve">), and </w:t>
      </w:r>
      <w:proofErr w:type="spellStart"/>
      <w:r>
        <w:t>ceramide</w:t>
      </w:r>
      <w:proofErr w:type="spellEnd"/>
      <w:r>
        <w:t xml:space="preserve"> </w:t>
      </w:r>
      <w:proofErr w:type="spellStart"/>
      <w:r>
        <w:t>glucosyltransferase</w:t>
      </w:r>
      <w:proofErr w:type="spellEnd"/>
      <w:r>
        <w:t xml:space="preserve"> (</w:t>
      </w:r>
      <w:proofErr w:type="spellStart"/>
      <w:r>
        <w:t>CMgst</w:t>
      </w:r>
      <w:proofErr w:type="spellEnd"/>
      <w:r>
        <w:t xml:space="preserve">).  Sptlc1 and 3KDSR are enzymes responsible for the </w:t>
      </w:r>
      <w:r>
        <w:rPr>
          <w:i/>
        </w:rPr>
        <w:t>de novo</w:t>
      </w:r>
      <w:r>
        <w:t xml:space="preserve"> synthesis of </w:t>
      </w:r>
      <w:proofErr w:type="spellStart"/>
      <w:r>
        <w:t>ceramide</w:t>
      </w:r>
      <w:proofErr w:type="spellEnd"/>
      <w:r>
        <w:t xml:space="preserve"> from serine and </w:t>
      </w:r>
      <w:proofErr w:type="spellStart"/>
      <w:r>
        <w:t>palmitoyl</w:t>
      </w:r>
      <w:proofErr w:type="spellEnd"/>
      <w:r>
        <w:t xml:space="preserve"> CoA.  </w:t>
      </w:r>
      <w:proofErr w:type="spellStart"/>
      <w:r>
        <w:t>CMgst</w:t>
      </w:r>
      <w:proofErr w:type="spellEnd"/>
      <w:r>
        <w:t xml:space="preserve"> catalyzes the reaction that creates </w:t>
      </w:r>
      <w:proofErr w:type="spellStart"/>
      <w:r>
        <w:t>glucosy</w:t>
      </w:r>
      <w:r w:rsidR="00505B6D">
        <w:t>lceramide</w:t>
      </w:r>
      <w:proofErr w:type="spellEnd"/>
      <w:r w:rsidR="00505B6D">
        <w:t xml:space="preserve"> from </w:t>
      </w:r>
      <w:proofErr w:type="spellStart"/>
      <w:r w:rsidR="00505B6D">
        <w:t>ceramide</w:t>
      </w:r>
      <w:proofErr w:type="spellEnd"/>
      <w:r w:rsidR="00505B6D">
        <w:t>.  AC</w:t>
      </w:r>
      <w:r>
        <w:t xml:space="preserve"> catalyzes the catabolism of </w:t>
      </w:r>
      <w:proofErr w:type="spellStart"/>
      <w:r>
        <w:t>sphingosine</w:t>
      </w:r>
      <w:proofErr w:type="spellEnd"/>
      <w:r>
        <w:t xml:space="preserve"> into </w:t>
      </w:r>
      <w:proofErr w:type="spellStart"/>
      <w:r>
        <w:t>ceramide</w:t>
      </w:r>
      <w:proofErr w:type="spellEnd"/>
      <w:r>
        <w:t xml:space="preserve">.  The similar </w:t>
      </w:r>
      <w:r w:rsidR="00505B6D">
        <w:t>end result</w:t>
      </w:r>
      <w:r>
        <w:t xml:space="preserve"> of Sptlc1 and 3KDSR would preclude that these enzymes would have similar expression </w:t>
      </w:r>
      <w:r w:rsidR="00505B6D">
        <w:t>patterns.  The other two, AC</w:t>
      </w:r>
      <w:r>
        <w:t xml:space="preserve"> and </w:t>
      </w:r>
      <w:proofErr w:type="spellStart"/>
      <w:r>
        <w:t>CMgst</w:t>
      </w:r>
      <w:proofErr w:type="spellEnd"/>
      <w:r>
        <w:t xml:space="preserve">, may differ in their expression patterns and how they respond to stress since they accomplish reactions downstream of </w:t>
      </w:r>
      <w:proofErr w:type="spellStart"/>
      <w:r>
        <w:t>ceramide</w:t>
      </w:r>
      <w:proofErr w:type="spellEnd"/>
      <w:r>
        <w:t xml:space="preserve"> </w:t>
      </w:r>
      <w:r>
        <w:rPr>
          <w:i/>
        </w:rPr>
        <w:t>de novo</w:t>
      </w:r>
      <w:r>
        <w:t xml:space="preserve"> synthesis.</w:t>
      </w:r>
    </w:p>
    <w:p w14:paraId="78C5DE77" w14:textId="1DB39A71" w:rsidR="00E73B06" w:rsidRDefault="00E73B06">
      <w:r>
        <w:tab/>
        <w:t xml:space="preserve">The four enzymes show similar trends in tissue-specific expression levels in adult </w:t>
      </w:r>
      <w:r>
        <w:rPr>
          <w:i/>
        </w:rPr>
        <w:t xml:space="preserve">C. </w:t>
      </w:r>
      <w:proofErr w:type="spellStart"/>
      <w:r>
        <w:rPr>
          <w:i/>
        </w:rPr>
        <w:t>gigas</w:t>
      </w:r>
      <w:proofErr w:type="spellEnd"/>
      <w:r w:rsidR="002D41A7">
        <w:t xml:space="preserve">.  </w:t>
      </w:r>
      <w:r w:rsidR="00505B6D">
        <w:t>AC</w:t>
      </w:r>
      <w:r w:rsidR="002D41A7">
        <w:t xml:space="preserve"> and Sptlc1 are expressed most highly in the gill, followed by the digestive gland, the mantle, and the adductor muscle.  3KDSR and </w:t>
      </w:r>
      <w:proofErr w:type="spellStart"/>
      <w:r w:rsidR="002D41A7">
        <w:t>CMgst</w:t>
      </w:r>
      <w:proofErr w:type="spellEnd"/>
      <w:r w:rsidR="002D41A7">
        <w:t xml:space="preserve"> </w:t>
      </w:r>
      <w:proofErr w:type="gramStart"/>
      <w:r w:rsidR="002D41A7">
        <w:t>follow  similar</w:t>
      </w:r>
      <w:proofErr w:type="gramEnd"/>
      <w:r w:rsidR="002D41A7">
        <w:t xml:space="preserve"> patterns except the expression level of 3KDSR is similar in the mantle and digestive gland and the gene expression of </w:t>
      </w:r>
      <w:proofErr w:type="spellStart"/>
      <w:r w:rsidR="002D41A7">
        <w:t>CMgst</w:t>
      </w:r>
      <w:proofErr w:type="spellEnd"/>
      <w:r w:rsidR="002D41A7">
        <w:t xml:space="preserve"> is similar between the gill and digestive gland.</w:t>
      </w:r>
    </w:p>
    <w:p w14:paraId="59F471EA" w14:textId="2BB25033" w:rsidR="002D41A7" w:rsidRDefault="002D41A7">
      <w:r>
        <w:tab/>
        <w:t xml:space="preserve">In a study where we exposed adult </w:t>
      </w:r>
      <w:r>
        <w:rPr>
          <w:i/>
        </w:rPr>
        <w:t xml:space="preserve">C. </w:t>
      </w:r>
      <w:proofErr w:type="spellStart"/>
      <w:r>
        <w:rPr>
          <w:i/>
        </w:rPr>
        <w:t>gigas</w:t>
      </w:r>
      <w:proofErr w:type="spellEnd"/>
      <w:r>
        <w:t xml:space="preserve"> to the marine bacterium </w:t>
      </w:r>
      <w:r>
        <w:rPr>
          <w:i/>
        </w:rPr>
        <w:t xml:space="preserve">Vibrio </w:t>
      </w:r>
      <w:proofErr w:type="spellStart"/>
      <w:r>
        <w:rPr>
          <w:i/>
        </w:rPr>
        <w:t>tubiashii</w:t>
      </w:r>
      <w:proofErr w:type="spellEnd"/>
      <w:r>
        <w:t xml:space="preserve"> for three hours, three of the enzymes showed trends of up-regulation compared to non-diseased controls.  The difference in expression between treatment and controls was not significant for Sptlc1 and 3KDSR, b</w:t>
      </w:r>
      <w:r w:rsidR="00505B6D">
        <w:t>ut it was significant for AC</w:t>
      </w:r>
      <w:r>
        <w:t xml:space="preserve"> (p=0.045).  </w:t>
      </w:r>
      <w:proofErr w:type="spellStart"/>
      <w:r>
        <w:t>CMgst</w:t>
      </w:r>
      <w:proofErr w:type="spellEnd"/>
      <w:r>
        <w:t xml:space="preserve"> did not show any evidence of differential expression between disease-exposed and control oysters.</w:t>
      </w:r>
    </w:p>
    <w:p w14:paraId="327D3A0C" w14:textId="60477893" w:rsidR="002B712A" w:rsidRPr="002B712A" w:rsidRDefault="002B712A">
      <w:r>
        <w:tab/>
        <w:t xml:space="preserve">The research accomplished to date provides the groundwork for understanding how nutritional regimes that include different levels of lipids will affect </w:t>
      </w:r>
      <w:proofErr w:type="spellStart"/>
      <w:r>
        <w:t>ceramide</w:t>
      </w:r>
      <w:proofErr w:type="spellEnd"/>
      <w:r>
        <w:t xml:space="preserve"> synthesis and accumulation under stressful conditions.  The </w:t>
      </w:r>
      <w:proofErr w:type="spellStart"/>
      <w:r>
        <w:t>ceramide</w:t>
      </w:r>
      <w:proofErr w:type="spellEnd"/>
      <w:r>
        <w:t xml:space="preserve"> pathway appears to be important in the oyster stress response and further study may uncover </w:t>
      </w:r>
      <w:bookmarkStart w:id="0" w:name="_GoBack"/>
      <w:bookmarkEnd w:id="0"/>
      <w:r>
        <w:t xml:space="preserve">mechanisms of the </w:t>
      </w:r>
      <w:r>
        <w:rPr>
          <w:i/>
        </w:rPr>
        <w:t xml:space="preserve">C. </w:t>
      </w:r>
      <w:proofErr w:type="spellStart"/>
      <w:r>
        <w:rPr>
          <w:i/>
        </w:rPr>
        <w:t>gigas</w:t>
      </w:r>
      <w:proofErr w:type="spellEnd"/>
      <w:r>
        <w:t xml:space="preserve"> physiological response to environmental stressors.</w:t>
      </w:r>
    </w:p>
    <w:sectPr w:rsidR="002B712A" w:rsidRPr="002B712A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DA"/>
    <w:rsid w:val="002B712A"/>
    <w:rsid w:val="002D41A7"/>
    <w:rsid w:val="00505B6D"/>
    <w:rsid w:val="007570D3"/>
    <w:rsid w:val="007F21DA"/>
    <w:rsid w:val="008677CA"/>
    <w:rsid w:val="008B06D8"/>
    <w:rsid w:val="00AC2C9D"/>
    <w:rsid w:val="00B12147"/>
    <w:rsid w:val="00E73B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3CCE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498</Words>
  <Characters>2841</Characters>
  <Application>Microsoft Macintosh Word</Application>
  <DocSecurity>0</DocSecurity>
  <Lines>23</Lines>
  <Paragraphs>6</Paragraphs>
  <ScaleCrop>false</ScaleCrop>
  <Company>University of Washington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4</cp:revision>
  <dcterms:created xsi:type="dcterms:W3CDTF">2011-04-15T01:17:00Z</dcterms:created>
  <dcterms:modified xsi:type="dcterms:W3CDTF">2011-04-22T17:41:00Z</dcterms:modified>
</cp:coreProperties>
</file>